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31.08.10 СУДЕБНО-МЕДИЦИНСКАЯ ЭКСПЕРТИЗА (УРОВЕНЬ ПОДГОТОВКИ КАДРОВ ВЫСШЕЙ КВАЛИФИКАЦИИ)</w:t>
      </w: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E56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лаборатории, оснащенные специализированным оборудованием и расходным материалом в количестве, позволяющем обучающимся осваивать умения и навыки индивидуально, для проведения гистологических, </w:t>
      </w:r>
      <w:proofErr w:type="spellStart"/>
      <w:r w:rsidRPr="00804E56">
        <w:rPr>
          <w:rFonts w:ascii="Times New Roman" w:hAnsi="Times New Roman" w:cs="Times New Roman"/>
          <w:bCs/>
          <w:sz w:val="24"/>
          <w:szCs w:val="24"/>
          <w:highlight w:val="yellow"/>
        </w:rPr>
        <w:t>цитоонкологических</w:t>
      </w:r>
      <w:proofErr w:type="spellEnd"/>
      <w:r w:rsidRPr="00804E56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микробиологических, иммунологических, биохимических, медико-генетических, </w:t>
      </w:r>
      <w:proofErr w:type="spellStart"/>
      <w:r w:rsidRPr="00804E56">
        <w:rPr>
          <w:rFonts w:ascii="Times New Roman" w:hAnsi="Times New Roman" w:cs="Times New Roman"/>
          <w:bCs/>
          <w:sz w:val="24"/>
          <w:szCs w:val="24"/>
          <w:highlight w:val="yellow"/>
        </w:rPr>
        <w:t>паразитологических</w:t>
      </w:r>
      <w:proofErr w:type="spellEnd"/>
      <w:r w:rsidRPr="00804E56">
        <w:rPr>
          <w:rFonts w:ascii="Times New Roman" w:hAnsi="Times New Roman" w:cs="Times New Roman"/>
          <w:bCs/>
          <w:sz w:val="24"/>
          <w:szCs w:val="24"/>
          <w:highlight w:val="yellow"/>
        </w:rPr>
        <w:t>, микологических, вирусологических диагностических исследований.</w:t>
      </w:r>
      <w:bookmarkStart w:id="0" w:name="_GoBack"/>
      <w:bookmarkEnd w:id="0"/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1D8" w:rsidRPr="005A5C58" w:rsidRDefault="002B51D8" w:rsidP="002B51D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673C" w:rsidRDefault="00804E56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7BF"/>
    <w:rsid w:val="001927BF"/>
    <w:rsid w:val="002B51D8"/>
    <w:rsid w:val="006B3DBF"/>
    <w:rsid w:val="0070561F"/>
    <w:rsid w:val="0080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2015-12-25T08:54:00Z</dcterms:created>
  <dcterms:modified xsi:type="dcterms:W3CDTF">2016-02-04T09:21:00Z</dcterms:modified>
</cp:coreProperties>
</file>